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bookmarkStart w:id="0" w:name="_GoBack"/>
      <w:r>
        <w:rPr>
          <w:rFonts w:hint="eastAsia" w:asciiTheme="majorEastAsia" w:hAnsiTheme="majorEastAsia" w:eastAsiaTheme="majorEastAsia" w:cstheme="majorEastAsia"/>
          <w:b/>
          <w:bCs/>
          <w:sz w:val="32"/>
          <w:szCs w:val="32"/>
        </w:rPr>
        <w:t>少儿口才之口腔活动方法</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第一，进行张闭口的练习，活动嚼肌，也就是面皮。这样等到练声时嚼肌运动起来就轻松自如了。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挺软腭。这个方法可以用学鸭子叫“gāgā”声来体会。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我们还要注意，练声时，千万不要在早晨刚睡醒时就到室外去练习，那样会使声带受到损害。特别是室外与室内温差较大时，更不要张口就喊，那样，冷空气进入口腔后，会刺激声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第三，练习吐字。吐字似乎离发声远了些，其实二者是息息相关的。只有发音准确无误，清晰、圆润，吐字也才能“字正腔圆”。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吐字发声时一定要咬住字头。有一句话叫“咬字千斤重，听者自动容”说的就是这个意思。所以我们在发音时，一定要紧紧咬住字头，这时嘴唇一定要有力，把发音的力量放在字头上，利用字头带响字腹与字尾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建立并完善学生语言文字应用能力评价标准。分级分类制订高校学生和中小学生语言文字应用能力评价标准和测评办法，将口语表达、汉字书写纳入语文教学和评价范围。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少儿口才教材内容整理精选提高教师的语言文字应用能力。在教师资格证考生中符合国家通用语言文字应用能力要求。将语言文字应用能力作为培养和培训的重要内容，全面提高教师的语言文字应用能力。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156A1"/>
    <w:rsid w:val="5BD1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2019-07-20T02:19:00Z</dcterms:created>
  <dc:creator>123</dc:creator>
  <cp:lastModifiedBy>123</cp:lastModifiedBy>
  <dcterms:modified xsi:type="dcterms:W3CDTF">2019-07-20T02:21:15Z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